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4A" w:rsidRPr="003F3D4A" w:rsidRDefault="003F3D4A" w:rsidP="003F3D4A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3F3D4A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Kardeş Okul Faaliyetlerimiz</w:t>
      </w:r>
    </w:p>
    <w:p w:rsidR="00004FFE" w:rsidRPr="00004FFE" w:rsidRDefault="00004FFE" w:rsidP="00004FFE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FAALİYET  Kitap Okuma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Yarışması :</w:t>
      </w:r>
      <w:proofErr w:type="gramEnd"/>
    </w:p>
    <w:p w:rsidR="003F3D4A" w:rsidRPr="00004FFE" w:rsidRDefault="003F3D4A" w:rsidP="00004FF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Yapılan Çalışmalar</w:t>
      </w:r>
    </w:p>
    <w:p w:rsidR="00004FFE" w:rsidRDefault="003F3D4A" w:rsidP="003F3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    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Ankara Altındağ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–Zübeyde Hanım Mesleki ve Teknik Anadolu </w:t>
      </w:r>
      <w:proofErr w:type="gramStart"/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Lisesinin 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geleneksel</w:t>
      </w:r>
      <w:proofErr w:type="gramEnd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olarak yapılan Kitap Okuma Yarışmasının birlikte yapılması amacıyla yarışma için seçilen 3 kitabın her birinden 5’er adet Diyarbakır Sur Mesleki ve Teknik Anadolu Lisesine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Zübeyde Hanım Mes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leki ve Teknik Anadolu Lisesi tarafından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gönderilmiştir.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Bu yarışmada amaç; Öğrencilerimize kitap okuma alışkanlığı kazandırmak, kitap okumayı sevdirmek, öğrencilerin kelime dağarcığını zenginleştirmek ve güven duygusu geliştirmek, Türkçeyi doğru, güzel, etkili kullanma becerisini geliştirmektir.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Yarışma Takvimi</w:t>
      </w:r>
    </w:p>
    <w:p w:rsidR="003F3D4A" w:rsidRPr="00004FFE" w:rsidRDefault="003F3D4A" w:rsidP="003F3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Program 18.04.2016 - 06.06.2016 tarihleri arasında bir sürece yayılmıştır.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Sınava katılacak öğrenciler isimlerini en geç 30.04.2016 tarihine kadar sorumlu Edebiyat Öğretmenlerine yazdıracaklardır.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06.06.2016 bütün katılımcı öğrencilerimiz</w:t>
      </w:r>
      <w:r w:rsid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her iki okul eş zamanlı </w:t>
      </w:r>
      <w:proofErr w:type="gramStart"/>
      <w:r w:rsid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olarak </w:t>
      </w: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aynı</w:t>
      </w:r>
      <w:proofErr w:type="gramEnd"/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anda sınav olacaklardır.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 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tr-TR"/>
        </w:rPr>
        <w:t>Okunacak Kitaplar: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Gün Olur Asra Bedel - Cengiz AYTMATOV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Çalıkuşu- Reşat Nuri GÜNTEKİN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Kuyucaklı Yusuf- Sabahattin ALİ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004FFE" w:rsidRPr="00004FFE" w:rsidRDefault="003F3D4A" w:rsidP="00004FFE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 </w:t>
      </w:r>
      <w:r w:rsidR="00004FFE"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FAALİYET</w:t>
      </w:r>
      <w:r w:rsid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:</w:t>
      </w:r>
      <w:r w:rsidR="000E23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</w:t>
      </w:r>
      <w:r w:rsid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Afiş Yarışması </w:t>
      </w:r>
    </w:p>
    <w:p w:rsidR="000E23AB" w:rsidRDefault="000E23AB" w:rsidP="000E23AB">
      <w:pPr>
        <w:pStyle w:val="ListeParagraf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3F3D4A" w:rsidRPr="00004FFE" w:rsidRDefault="003F3D4A" w:rsidP="000E23AB">
      <w:pPr>
        <w:pStyle w:val="ListeParagraf"/>
        <w:shd w:val="clear" w:color="auto" w:fill="FFFFFF"/>
        <w:spacing w:after="15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 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2016 Yılı Ahmet </w:t>
      </w:r>
      <w:proofErr w:type="spellStart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YESEVİ’nin</w:t>
      </w:r>
      <w:proofErr w:type="spellEnd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ölümünün 850. yılı olması nedeniyle , “Ahmet </w:t>
      </w:r>
      <w:proofErr w:type="spellStart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Yesevi</w:t>
      </w:r>
      <w:proofErr w:type="spellEnd"/>
      <w:r w:rsidR="000E2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Anlayışı İle Sevgi ve Dostluk “ konulu afiş yarışması,</w:t>
      </w:r>
      <w:r w:rsidR="000E2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Ankara Altındağ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–Zübeyde Hanım Mesleki ve Teknik Anadolu </w:t>
      </w:r>
      <w:proofErr w:type="gramStart"/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Lisesinin 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organizasyonu</w:t>
      </w:r>
      <w:proofErr w:type="gramEnd"/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düzenlenmiş olan yarışmaya her iki okul öğrencileri katıldı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0E2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Kardeş okullar dışında aynı yarışmaya </w:t>
      </w:r>
      <w:proofErr w:type="gramStart"/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ayrıca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Altındağ</w:t>
      </w:r>
      <w:proofErr w:type="gramEnd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İlçe Milli Eğitim Müdürlüğü’ne bağlı tüm resmi 9,10,11 ve 12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.sınıf öğrencilerinin katıldığı aynı süreçte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yarışmaya Diyarbakır Sur Mesleki ve Teknik Anadolu Lisesi de dahil edilmiştir. Değerlendirmeler, Altındağ İlçe Milli Eğitim Müdürlüğü Kültü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 Bölümü tarafından yapıldı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Yarışma Takvimi</w:t>
      </w:r>
    </w:p>
    <w:p w:rsidR="003F3D4A" w:rsidRP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Okullarda değerlendirmenin yapılması ve eserlerin Altındağ İlçe Milli Eğitim Müdürlüğü’ne gönderilmesi.</w:t>
      </w:r>
      <w:proofErr w:type="gramStart"/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29/04/2016</w:t>
      </w:r>
      <w:proofErr w:type="gramEnd"/>
    </w:p>
    <w:p w:rsidR="00004FFE" w:rsidRDefault="003F3D4A" w:rsidP="003F3D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Altındağ İlçe Milli Eğitim Müdürlüğü tarafından değerlendirmelerin yapılması.</w:t>
      </w:r>
    </w:p>
    <w:p w:rsidR="00004FFE" w:rsidRDefault="003F3D4A" w:rsidP="00004F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06 /05/2016</w:t>
      </w:r>
      <w:r w:rsidR="00004FFE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 xml:space="preserve">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Yarışma şartnameleri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Okulumuz </w:t>
      </w:r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Diyarbakır</w:t>
      </w:r>
      <w:proofErr w:type="gramEnd"/>
      <w:r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Sur Mesleki ve Teknik Anadolu 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Lisesine mail olarak atılmış. Okulumuz </w:t>
      </w:r>
      <w:r w:rsidR="00004FFE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Diyarbakır Sur Mesleki ve Teknik Anadolu 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Lisesi</w:t>
      </w:r>
      <w:r w:rsid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öğrencilerine duyurulmuştur. Katılan Öğrencilerin Afişleri </w:t>
      </w:r>
      <w:r w:rsidR="000E23AB" w:rsidRPr="00004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Ankara Altındağ</w:t>
      </w:r>
      <w:r w:rsidR="000E2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–Zübeyde Hanım Mesl</w:t>
      </w:r>
      <w:r w:rsidR="000E23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eki ve Teknik Anadolu Lisesine gönderilmiştir.</w:t>
      </w:r>
    </w:p>
    <w:p w:rsidR="000E23AB" w:rsidRDefault="000E23AB" w:rsidP="00004F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0E23AB" w:rsidRDefault="000E23AB" w:rsidP="00004F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0E23AB" w:rsidRDefault="000E23AB" w:rsidP="000E23AB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proofErr w:type="gramStart"/>
      <w:r w:rsidRPr="000E23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lastRenderedPageBreak/>
        <w:t>FAALİYET :</w:t>
      </w:r>
      <w:proofErr w:type="gramEnd"/>
      <w:r w:rsidRPr="000E23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</w:p>
    <w:p w:rsidR="000E23AB" w:rsidRDefault="000E23AB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Kardeş Okulların daveti </w:t>
      </w:r>
    </w:p>
    <w:p w:rsidR="00A86EDD" w:rsidRDefault="00A86EDD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86EDD" w:rsidRDefault="00A86EDD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86EDD" w:rsidRDefault="00A86EDD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4.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FAALİYET : Karşılıklı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Mektup yazma </w:t>
      </w:r>
    </w:p>
    <w:p w:rsidR="003D6ABE" w:rsidRDefault="003D6ABE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D6ABE" w:rsidRDefault="003D6ABE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D6ABE" w:rsidRDefault="003D6ABE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>
            <wp:extent cx="5760720" cy="3239772"/>
            <wp:effectExtent l="0" t="0" r="0" b="0"/>
            <wp:docPr id="1" name="Resim 1" descr="C:\Users\doğusan\Desktop\20161024_13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ğusan\Desktop\20161024_1343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EDD" w:rsidRPr="000E23AB" w:rsidRDefault="00A86EDD" w:rsidP="000E23AB">
      <w:pPr>
        <w:pStyle w:val="ListeParagraf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6C72EF" w:rsidRPr="00004FFE" w:rsidRDefault="006C72EF">
      <w:pPr>
        <w:rPr>
          <w:color w:val="000000" w:themeColor="text1"/>
        </w:rPr>
      </w:pPr>
    </w:p>
    <w:sectPr w:rsidR="006C72EF" w:rsidRPr="00004FFE" w:rsidSect="00004FF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B88"/>
    <w:multiLevelType w:val="hybridMultilevel"/>
    <w:tmpl w:val="FF5E55E8"/>
    <w:lvl w:ilvl="0" w:tplc="4F68B4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9"/>
    <w:rsid w:val="00004FFE"/>
    <w:rsid w:val="000E23AB"/>
    <w:rsid w:val="003D6ABE"/>
    <w:rsid w:val="003F3D4A"/>
    <w:rsid w:val="00604279"/>
    <w:rsid w:val="006C72EF"/>
    <w:rsid w:val="00A8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F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F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71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9516-371D-426D-A86F-BB2761B1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doğusan</dc:creator>
  <cp:keywords/>
  <dc:description/>
  <cp:lastModifiedBy>doğusan</cp:lastModifiedBy>
  <cp:revision>4</cp:revision>
  <dcterms:created xsi:type="dcterms:W3CDTF">2016-11-01T10:19:00Z</dcterms:created>
  <dcterms:modified xsi:type="dcterms:W3CDTF">2016-11-01T12:26:00Z</dcterms:modified>
</cp:coreProperties>
</file>